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12" w:rsidRDefault="00EB5412" w:rsidP="00EB5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</w:pPr>
    </w:p>
    <w:p w:rsidR="00EB5412" w:rsidRPr="007903C2" w:rsidRDefault="00EB5412" w:rsidP="00EB5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</w:pPr>
      <w:r w:rsidRPr="007903C2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  <w:t>ПОЛОЖЕННЯ</w:t>
      </w:r>
    </w:p>
    <w:p w:rsidR="00EB5412" w:rsidRPr="007903C2" w:rsidRDefault="00EB5412" w:rsidP="00EB541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PSMT" w:hAnsi="Calibri" w:cs="Times New Roman"/>
          <w:bCs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про виконання гарантійних зобов’язань на стоматологічні послуги</w:t>
      </w:r>
    </w:p>
    <w:p w:rsidR="00EB5412" w:rsidRPr="007903C2" w:rsidRDefault="00EB5412" w:rsidP="00EB5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у </w:t>
      </w:r>
      <w:r w:rsidRPr="00EB5412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uk-UA"/>
        </w:rPr>
        <w:t>ФОП Моспанко І.М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uk-UA"/>
        </w:rPr>
        <w:t>.</w:t>
      </w:r>
    </w:p>
    <w:p w:rsidR="00EB5412" w:rsidRPr="007903C2" w:rsidRDefault="00EB5412" w:rsidP="00EB541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Положення, регламентує порядок виконання гарантійних зобов’язань на надані платні стоматологічні послуги 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>клініці «Естет стоматологія»</w:t>
      </w:r>
      <w:r w:rsidRPr="007903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невід’ємною частиною Договору про надання платних стоматологічних послуг</w:t>
      </w:r>
      <w:r w:rsidR="00AA08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Дане Положення розроблено у відповідності до Закону України «Основи законодавства України про охорону здоров'я», «Про захист п</w:t>
      </w:r>
      <w:r w:rsidRPr="007903C2">
        <w:rPr>
          <w:rFonts w:ascii="Times New Roman" w:hAnsi="Times New Roman" w:cs="Times New Roman"/>
          <w:sz w:val="24"/>
          <w:szCs w:val="24"/>
        </w:rPr>
        <w:t>рав споживачів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Гарантійний строк – це період, протягом якого внаслідок виявлення недоліків у виконаній роботі, пацієнт вправі за своїм вибором вимагати:</w:t>
      </w:r>
    </w:p>
    <w:p w:rsidR="00EB5412" w:rsidRPr="007903C2" w:rsidRDefault="00EB5412" w:rsidP="00EB541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безоплатного усунення недоліків виконаної роботи, що можуть бути усунуті;</w:t>
      </w:r>
    </w:p>
    <w:p w:rsidR="00EB5412" w:rsidRPr="007903C2" w:rsidRDefault="00EB5412" w:rsidP="00EB541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безоплатного повторного виконання частини роботи  чироботи в цілому з матеріалу тієї ж якості;</w:t>
      </w:r>
    </w:p>
    <w:p w:rsidR="00EB5412" w:rsidRPr="007903C2" w:rsidRDefault="00EB5412" w:rsidP="00EB541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відповідного зменшення ціни за виконану роботу.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Недолік - це невідповідність наданої стоматологічної послуги обов’язковим вимогам медичних стандартів.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Гарантійний строк обчислюється з моменту передачі результату роботи пацієнту, тобто з моменту надання послуги, що підтверджується записами у медичну картку.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Термін служби стоматологічних виробів (робіт) розраховується із дня їx виготовлення i визначається періодом часу, протягом якого вироби (роботи, результати послуги) придатні до використання. Згідно цього Положення, термін служби дорівнює гарантійному строку на ту чи іншу стоматологічну послугу, строк якої зазначений у цьому Положенні.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Протягом встановлених цим Положенням термінів служби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Pr="007903C2">
        <w:rPr>
          <w:rFonts w:ascii="Times New Roman" w:hAnsi="Times New Roman" w:cs="Times New Roman"/>
          <w:sz w:val="24"/>
          <w:szCs w:val="24"/>
        </w:rPr>
        <w:t>несе відповідальність за істотні недоліки, що виникли з вини його медичних працівників.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Істотний недолік - це недолік, що унеможливлює чи робить неприпустимим використання результату роботи відповідно до його цільового призначення, </w:t>
      </w:r>
      <w:r w:rsidRPr="007903C2">
        <w:rPr>
          <w:rFonts w:ascii="Times New Roman" w:hAnsi="Times New Roman" w:cs="Times New Roman"/>
          <w:sz w:val="24"/>
          <w:szCs w:val="24"/>
        </w:rPr>
        <w:t>a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903C2">
        <w:rPr>
          <w:rFonts w:ascii="Times New Roman" w:hAnsi="Times New Roman" w:cs="Times New Roman"/>
          <w:sz w:val="24"/>
          <w:szCs w:val="24"/>
        </w:rPr>
        <w:t>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який не може бути усунутий, </w:t>
      </w:r>
      <w:r w:rsidRPr="007903C2">
        <w:rPr>
          <w:rFonts w:ascii="Times New Roman" w:hAnsi="Times New Roman" w:cs="Times New Roman"/>
          <w:sz w:val="24"/>
          <w:szCs w:val="24"/>
        </w:rPr>
        <w:t>a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903C2">
        <w:rPr>
          <w:rFonts w:ascii="Times New Roman" w:hAnsi="Times New Roman" w:cs="Times New Roman"/>
          <w:sz w:val="24"/>
          <w:szCs w:val="24"/>
        </w:rPr>
        <w:t>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усунення якого потребує значних витрат </w:t>
      </w:r>
      <w:r w:rsidRPr="007903C2">
        <w:rPr>
          <w:rFonts w:ascii="Times New Roman" w:hAnsi="Times New Roman" w:cs="Times New Roman"/>
          <w:sz w:val="24"/>
          <w:szCs w:val="24"/>
        </w:rPr>
        <w:t>a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903C2">
        <w:rPr>
          <w:rFonts w:ascii="Times New Roman" w:hAnsi="Times New Roman" w:cs="Times New Roman"/>
          <w:sz w:val="24"/>
          <w:szCs w:val="24"/>
        </w:rPr>
        <w:t>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зусиль (наприклад: повний перелом протезу чи випадіння пломби).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виявлення істотних недоліків у виконаній роботі, допущених з вини медичних працівників 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пацієнт вправі пред’явити вимоги про безоплатне усунення недоліків в межах гарантійного строку/терміну служби. Зазначені вимоги пацієнта усуваються у найкоротші строки (з урахуванням звичайних строків виготовлення стоматологічних засобів) з дня пред’явлення вимоги пацієнтом.</w:t>
      </w:r>
    </w:p>
    <w:p w:rsidR="00EB5412" w:rsidRPr="007903C2" w:rsidRDefault="00EB5412" w:rsidP="00EB5412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Якщо назначена у п. 1.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903C2">
        <w:rPr>
          <w:rFonts w:ascii="Times New Roman" w:hAnsi="Times New Roman" w:cs="Times New Roman"/>
          <w:sz w:val="24"/>
          <w:szCs w:val="24"/>
        </w:rPr>
        <w:t>, цього Положення вимога не задоволена чи технічно не може бути задоволена у встановлений зазначеним пунктом термін, пацієнт має право зажадати:</w:t>
      </w:r>
    </w:p>
    <w:p w:rsidR="00EB5412" w:rsidRPr="007903C2" w:rsidRDefault="00EB5412" w:rsidP="00EB541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відповідного зменшення ціни за виконану роботу;</w:t>
      </w:r>
    </w:p>
    <w:p w:rsidR="00EB5412" w:rsidRPr="007903C2" w:rsidRDefault="00EB5412" w:rsidP="00EB541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розірвання договору на виконання робіт та повернення сплачених коштів.</w:t>
      </w:r>
    </w:p>
    <w:p w:rsidR="00EB5412" w:rsidRPr="007903C2" w:rsidRDefault="00EB5412" w:rsidP="00EB5412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 вимог чинного   законодавства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</w:t>
      </w:r>
      <w:r w:rsidR="00E62C61">
        <w:rPr>
          <w:rFonts w:ascii="Times New Roman" w:hAnsi="Times New Roman" w:cs="Times New Roman"/>
          <w:sz w:val="24"/>
          <w:szCs w:val="24"/>
          <w:lang w:val="uk-UA"/>
        </w:rPr>
        <w:t>І.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зобов’язується протягом встановлених цим Положенням гарантійних строків/термінів служби, усувати всі недоліки/істотні недоліки, виявлені пацієнтом.</w:t>
      </w:r>
    </w:p>
    <w:p w:rsidR="00EB5412" w:rsidRPr="007903C2" w:rsidRDefault="00EB5412" w:rsidP="00EB5412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lastRenderedPageBreak/>
        <w:t>Забезпечення виконання гарантійних зобов’язань виконавця можливе тільки за умови:</w:t>
      </w:r>
    </w:p>
    <w:p w:rsidR="00EB5412" w:rsidRPr="007903C2" w:rsidRDefault="00EB5412" w:rsidP="00EB5412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у період дії гарантій у пацієнта не виникне (не проявиться) захворювання внутрішніх органів, а також зміни у фізіологічному стані організму (внаслідок   вагітності,   приймання   лікарських   засобів, шкідливих зовнішніх впливів), які здатні негативно вплинути на досягненні результати стоматологічного лікування;</w:t>
      </w:r>
    </w:p>
    <w:p w:rsidR="00EB5412" w:rsidRPr="007903C2" w:rsidRDefault="00EB5412" w:rsidP="00EB5412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пацієнт  буде  дотримуватися  гігієни  ротової  порожнини  та інших вказівок лікаря, зазначених у медичній картці пацієнта;</w:t>
      </w:r>
    </w:p>
    <w:p w:rsidR="00EB5412" w:rsidRPr="007903C2" w:rsidRDefault="00EB5412" w:rsidP="00EB5412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пацієнт буде відвідувати профілактичні огляди з періодичністю, що рекомендована лікарем;</w:t>
      </w:r>
    </w:p>
    <w:p w:rsidR="00EB5412" w:rsidRPr="007903C2" w:rsidRDefault="00EB5412" w:rsidP="00EB5412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виявлені недоліки в роботі лікарів М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будуть виправлятися саме в 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 xml:space="preserve">клініці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>Естет стоматологія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5412" w:rsidRPr="007903C2" w:rsidRDefault="00EB5412" w:rsidP="00EB5412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не будуть виявлені форс-мажорні обставини, що здатні вплинути на результати лікування.</w:t>
      </w:r>
    </w:p>
    <w:p w:rsidR="00EB5412" w:rsidRPr="007903C2" w:rsidRDefault="00EB5412" w:rsidP="00EB5412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Під час встановлення кожному пацієнту на кожну виконану роботу прогнозованих гарантійних строків, лікар приймає до уваги та обов’язково роз’яснює пацієнту обставини, як</w:t>
      </w:r>
      <w:r w:rsidRPr="007903C2">
        <w:rPr>
          <w:rFonts w:ascii="Times New Roman" w:hAnsi="Times New Roman" w:cs="Times New Roman"/>
          <w:sz w:val="24"/>
          <w:szCs w:val="24"/>
        </w:rPr>
        <w:t>i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можуть обмежити гарантійні терміни (якщо такі виявлені):</w:t>
      </w:r>
    </w:p>
    <w:p w:rsidR="00EB5412" w:rsidRPr="007903C2" w:rsidRDefault="00EB5412" w:rsidP="00EB541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Стан загального здоров’я та вік пацієнта;</w:t>
      </w:r>
    </w:p>
    <w:p w:rsidR="00EB5412" w:rsidRPr="007903C2" w:rsidRDefault="00EB5412" w:rsidP="00EB541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Об’єм виконаного від рекомендованого плану лікування;</w:t>
      </w:r>
    </w:p>
    <w:p w:rsidR="00EB5412" w:rsidRPr="007903C2" w:rsidRDefault="00EB5412" w:rsidP="00EB541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Клінічна ситуація у ротовій порожнині (порушення, особливості прикусу, склад слини, підвищена стираємість зубів, тощо);</w:t>
      </w:r>
    </w:p>
    <w:p w:rsidR="00EB5412" w:rsidRPr="007903C2" w:rsidRDefault="00EB5412" w:rsidP="00EB541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Складність конкретного вападку лікування;</w:t>
      </w:r>
    </w:p>
    <w:p w:rsidR="00EB5412" w:rsidRPr="007903C2" w:rsidRDefault="00EB5412" w:rsidP="00EB541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Переваги i недоліки технологій та матеріалів, що використовуються, а також обраний варіант лікування;</w:t>
      </w:r>
    </w:p>
    <w:p w:rsidR="00EB5412" w:rsidRPr="007903C2" w:rsidRDefault="00EB5412" w:rsidP="00EB5412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Особливості професійної діяльності пацієнта, які можуть негативно позначатися на результатах лікування.</w:t>
      </w:r>
    </w:p>
    <w:p w:rsidR="00EB5412" w:rsidRPr="007903C2" w:rsidRDefault="00EB5412" w:rsidP="00EB5412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Гарантії визначаються:</w:t>
      </w:r>
    </w:p>
    <w:p w:rsidR="00EB5412" w:rsidRPr="007903C2" w:rsidRDefault="00EB5412" w:rsidP="00EB5412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На кожну конкретну виконану роботу;</w:t>
      </w:r>
    </w:p>
    <w:p w:rsidR="00EB5412" w:rsidRPr="007903C2" w:rsidRDefault="00EB5412" w:rsidP="00EB5412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З урахуванням конкретних обставин, які лікар роз’яснює пацієнтові;</w:t>
      </w:r>
    </w:p>
    <w:p w:rsidR="00EB5412" w:rsidRPr="007903C2" w:rsidRDefault="00EB5412" w:rsidP="00EB5412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За погодженням з пацієнтом до та після лікування.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412" w:rsidRPr="007903C2" w:rsidRDefault="00EB5412" w:rsidP="00EB541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t>2. Види стоматологічних послуг, на які не розповсюджуються  гарантійні строки:</w:t>
      </w:r>
    </w:p>
    <w:p w:rsidR="00EB5412" w:rsidRPr="007903C2" w:rsidRDefault="00EB5412" w:rsidP="00EB5412">
      <w:pPr>
        <w:pStyle w:val="a3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2.1. Гарантійні строки не розповсюджуються на такі види стоматологічних послуг:</w:t>
      </w:r>
    </w:p>
    <w:p w:rsidR="00EB5412" w:rsidRPr="007903C2" w:rsidRDefault="00EB5412" w:rsidP="00EB54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Професійна гігієна ротової порожнини;</w:t>
      </w:r>
    </w:p>
    <w:p w:rsidR="00EB5412" w:rsidRPr="007903C2" w:rsidRDefault="00EB5412" w:rsidP="00EB54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Тимчасова пломба;</w:t>
      </w:r>
    </w:p>
    <w:p w:rsidR="00EB5412" w:rsidRPr="007903C2" w:rsidRDefault="00EB5412" w:rsidP="00EB54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Хірургічні операції (резекція верхівки коріння, видалення  зуба, тощо);</w:t>
      </w:r>
    </w:p>
    <w:p w:rsidR="00EB5412" w:rsidRPr="007903C2" w:rsidRDefault="00EB5412" w:rsidP="00EB54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Тимчасова коронка;</w:t>
      </w:r>
    </w:p>
    <w:p w:rsidR="00EB5412" w:rsidRPr="007903C2" w:rsidRDefault="00EB5412" w:rsidP="00EB54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Пародонтологічне лікування;</w:t>
      </w:r>
    </w:p>
    <w:p w:rsidR="00EB5412" w:rsidRPr="007903C2" w:rsidRDefault="00EB5412" w:rsidP="00EB54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Відбілювання зубів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Pr="007903C2">
        <w:rPr>
          <w:rFonts w:ascii="Times New Roman" w:hAnsi="Times New Roman" w:cs="Times New Roman"/>
          <w:sz w:val="24"/>
          <w:szCs w:val="24"/>
        </w:rPr>
        <w:t xml:space="preserve">У випадку, коли через специфіку стоматологічної послуги (роботи) неможливо встановити гарантійні строки, лікарі 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r w:rsidRPr="007903C2">
        <w:rPr>
          <w:rFonts w:ascii="Times New Roman" w:hAnsi="Times New Roman" w:cs="Times New Roman"/>
          <w:sz w:val="24"/>
          <w:szCs w:val="24"/>
        </w:rPr>
        <w:t>встановлюють і o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7903C2">
        <w:rPr>
          <w:rFonts w:ascii="Times New Roman" w:hAnsi="Times New Roman" w:cs="Times New Roman"/>
          <w:sz w:val="24"/>
          <w:szCs w:val="24"/>
        </w:rPr>
        <w:t>oв’язкoвo роз’яснюють пацієнту відсоток успіху лікування в кожному окремому випадку.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412" w:rsidRPr="007903C2" w:rsidRDefault="00EB5412" w:rsidP="00EB541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t xml:space="preserve"> 3. Гарантійні строки</w:t>
      </w:r>
    </w:p>
    <w:p w:rsidR="00EB5412" w:rsidRPr="00EB541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 w:rsidRPr="007903C2">
        <w:rPr>
          <w:rFonts w:ascii="Times New Roman" w:hAnsi="Times New Roman" w:cs="Times New Roman"/>
          <w:sz w:val="24"/>
          <w:szCs w:val="24"/>
        </w:rPr>
        <w:t>Цим Поло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7903C2">
        <w:rPr>
          <w:rFonts w:ascii="Times New Roman" w:hAnsi="Times New Roman" w:cs="Times New Roman"/>
          <w:sz w:val="24"/>
          <w:szCs w:val="24"/>
        </w:rPr>
        <w:t>енням визначаються максимальні гарантійні терміни, які можуть застосовуватися до наданих стоматологічних послуг.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</w:rPr>
        <w:t>В кожному конкретному випадку гарантійні терміни визначаються лікарем, виходячи з обставин, що бyли описані paнiшe.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Ортопедична стоматологія.  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.1. Н</w:t>
      </w:r>
      <w:r w:rsidRPr="007903C2">
        <w:rPr>
          <w:rFonts w:ascii="Times New Roman" w:hAnsi="Times New Roman" w:cs="Times New Roman"/>
          <w:sz w:val="24"/>
          <w:szCs w:val="24"/>
        </w:rPr>
        <w:t>едоліки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555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Pr="007903C2">
        <w:rPr>
          <w:rFonts w:ascii="Times New Roman" w:hAnsi="Times New Roman" w:cs="Times New Roman"/>
          <w:sz w:val="24"/>
          <w:szCs w:val="24"/>
        </w:rPr>
        <w:t xml:space="preserve">безоплатно усуваються виконавцем послуг </w:t>
      </w:r>
      <w:r w:rsidRPr="007903C2">
        <w:rPr>
          <w:rFonts w:ascii="Times New Roman" w:hAnsi="Times New Roman" w:cs="Times New Roman"/>
          <w:b/>
          <w:i/>
          <w:sz w:val="24"/>
          <w:szCs w:val="24"/>
        </w:rPr>
        <w:t>протягом гарантійного терміну</w:t>
      </w:r>
      <w:r w:rsidRPr="007903C2">
        <w:rPr>
          <w:rFonts w:ascii="Times New Roman" w:hAnsi="Times New Roman" w:cs="Times New Roman"/>
          <w:sz w:val="24"/>
          <w:szCs w:val="24"/>
        </w:rPr>
        <w:t xml:space="preserve"> –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  <w:r w:rsidRPr="007903C2">
        <w:rPr>
          <w:rFonts w:ascii="Times New Roman" w:hAnsi="Times New Roman" w:cs="Times New Roman"/>
          <w:b/>
          <w:sz w:val="24"/>
          <w:szCs w:val="24"/>
        </w:rPr>
        <w:t>: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903C2">
        <w:rPr>
          <w:rFonts w:ascii="Times New Roman" w:hAnsi="Times New Roman" w:cs="Times New Roman"/>
          <w:sz w:val="24"/>
          <w:szCs w:val="24"/>
        </w:rPr>
        <w:t xml:space="preserve">При виготовленні вкладок i вінірів: 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7903C2">
        <w:rPr>
          <w:rFonts w:ascii="Times New Roman" w:hAnsi="Times New Roman" w:cs="Times New Roman"/>
          <w:sz w:val="24"/>
          <w:szCs w:val="24"/>
        </w:rPr>
        <w:t>зміна анатомічної форми, крайового прилягання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7903C2">
        <w:rPr>
          <w:rFonts w:ascii="Times New Roman" w:hAnsi="Times New Roman" w:cs="Times New Roman"/>
          <w:sz w:val="24"/>
          <w:szCs w:val="24"/>
        </w:rPr>
        <w:t>зміна кольору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903C2">
        <w:rPr>
          <w:rFonts w:ascii="Times New Roman" w:hAnsi="Times New Roman" w:cs="Times New Roman"/>
          <w:sz w:val="24"/>
          <w:szCs w:val="24"/>
        </w:rPr>
        <w:t>рецидив карієсу по краю вкладки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Pr="007903C2">
        <w:rPr>
          <w:rFonts w:ascii="Times New Roman" w:hAnsi="Times New Roman" w:cs="Times New Roman"/>
          <w:sz w:val="24"/>
          <w:szCs w:val="24"/>
        </w:rPr>
        <w:t>зміна кольору протезів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5) о</w:t>
      </w:r>
      <w:r w:rsidRPr="007903C2">
        <w:rPr>
          <w:rFonts w:ascii="Times New Roman" w:hAnsi="Times New Roman" w:cs="Times New Roman"/>
          <w:sz w:val="24"/>
          <w:szCs w:val="24"/>
        </w:rPr>
        <w:t>голення шийки зуба, покритого штучною коронкою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Pr="007903C2">
        <w:rPr>
          <w:rFonts w:ascii="Times New Roman" w:hAnsi="Times New Roman" w:cs="Times New Roman"/>
          <w:sz w:val="24"/>
          <w:szCs w:val="24"/>
        </w:rPr>
        <w:t>відлам кламера.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Гарантія починає діяти з моменту здачі роботи, про що в медичній  картці пацієнта робиться відповідний запис.</w:t>
      </w:r>
    </w:p>
    <w:p w:rsidR="00EB5412" w:rsidRPr="007903C2" w:rsidRDefault="00EB5412" w:rsidP="00EB54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E62C6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Ортодонтичні послуги. 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62C6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І.М. </w:t>
      </w:r>
      <w:r w:rsidRPr="007903C2">
        <w:rPr>
          <w:rFonts w:ascii="Times New Roman" w:hAnsi="Times New Roman" w:cs="Times New Roman"/>
          <w:sz w:val="24"/>
          <w:szCs w:val="24"/>
        </w:rPr>
        <w:t>гарантує застосування сучасних ортодонтичних апаратів та передових методик лікування. Ефективність ортодонтичного лікування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та його успішний результат</w:t>
      </w:r>
      <w:r w:rsidRPr="007903C2">
        <w:rPr>
          <w:rFonts w:ascii="Times New Roman" w:hAnsi="Times New Roman" w:cs="Times New Roman"/>
          <w:sz w:val="24"/>
          <w:szCs w:val="24"/>
        </w:rPr>
        <w:t xml:space="preserve"> залежить від настувних умов: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- Дотримання пацієнтом чіткого графіку відвідування лікаря-ортодонта;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- Ретельного виконання всіх рекомендацій лікаря-ортодонта по догляду за ротовою порожниною під час ортодонтичного лікування (носіння ортодонтичного апарату);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</w:rPr>
        <w:t>- Ретельно виконання рекомендації лікаря по використанню та догляду за ортодонтичною апаратурою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- Носіння ретенційного (закріплюючого) апарату протягом всього періоду, необхідного для закріплення результату лікування;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- Дотримання   графіку    профілактичних    оглядів,   призначенихлікарем;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903C2">
        <w:rPr>
          <w:rFonts w:ascii="Times New Roman" w:hAnsi="Times New Roman" w:cs="Times New Roman"/>
          <w:sz w:val="24"/>
          <w:szCs w:val="24"/>
        </w:rPr>
        <w:t>Проведення процедури професійної гігієни порожнини рота два  рази на рік;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903C2">
        <w:rPr>
          <w:rFonts w:ascii="Times New Roman" w:hAnsi="Times New Roman" w:cs="Times New Roman"/>
          <w:sz w:val="24"/>
          <w:szCs w:val="24"/>
        </w:rPr>
        <w:t xml:space="preserve">Звернення до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Медичного центру</w:t>
      </w:r>
      <w:r w:rsidRPr="007903C2">
        <w:rPr>
          <w:rFonts w:ascii="Times New Roman" w:hAnsi="Times New Roman" w:cs="Times New Roman"/>
          <w:sz w:val="24"/>
          <w:szCs w:val="24"/>
        </w:rPr>
        <w:t>для проведення корекції робіт в випадку дискомфорту чи порушень в області проведеного лікування.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62C6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.2. Загальний гарантійний строк на послуги з ортодонтичного лікування становить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рік.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Гарантійний строк продовжується на кожні наступні 6 місяців при регулярних оглядах пацієнта та дотримання графіку професійної гігієни ротової порожнини, усунення шуідливих звичок і м’язевих дисфункцій, у випадку якщо проведено раціональне протезування відсутніх\пошкоджених зубів і відновлення неповноцінних реставрацій.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A081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.3. Гарантійний строк на ретейнер та ретенційну капу становить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місяців.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При виявленні поломок ретейнера рекомендується негайно звернутися до лікаря, в іншому випадку гарантійний строк скасовується.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0816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AA0816" w:rsidRPr="00AA081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A08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Дитяча стоматологія. На лікування молочних зубів гарантія не розповсюджується.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5412" w:rsidRDefault="00EB5412" w:rsidP="00EB541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5412" w:rsidRDefault="00EB5412" w:rsidP="00EB541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5412" w:rsidRPr="007903C2" w:rsidRDefault="00EB5412" w:rsidP="00EB541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lastRenderedPageBreak/>
        <w:t>4. Підтвердження пацієнтом права на гарантії.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 w:rsidRPr="007903C2">
        <w:rPr>
          <w:rFonts w:ascii="Times New Roman" w:hAnsi="Times New Roman" w:cs="Times New Roman"/>
          <w:sz w:val="24"/>
          <w:szCs w:val="24"/>
        </w:rPr>
        <w:t>Гарантійний термін обчислюється від дня завершення лікування, про що робиться запис у медичній картці пацієнта.</w:t>
      </w:r>
      <w:r w:rsidR="00E62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Претензії пацієнтів, передбачені чинним законодавством України про захист прав споживачів, можуть бути подані протягом гарантійного терміну за умови, що пацієнтом дотримані такі умови:</w:t>
      </w:r>
    </w:p>
    <w:p w:rsidR="00EB5412" w:rsidRPr="007903C2" w:rsidRDefault="00EB5412" w:rsidP="00EB54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дотримання правил особистої гігієни порожнини рота (гігієнічний індекс &lt;2);</w:t>
      </w:r>
    </w:p>
    <w:p w:rsidR="00EB5412" w:rsidRPr="007903C2" w:rsidRDefault="00EB5412" w:rsidP="00EB54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відсутність екстремальних умов для зубів (травми тощо);</w:t>
      </w:r>
    </w:p>
    <w:p w:rsidR="00EB5412" w:rsidRPr="007903C2" w:rsidRDefault="00EB5412" w:rsidP="00EB54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>регулярне</w:t>
      </w:r>
      <w:r w:rsidRPr="007903C2">
        <w:rPr>
          <w:rFonts w:ascii="Times New Roman" w:hAnsi="Times New Roman" w:cs="Times New Roman"/>
          <w:sz w:val="24"/>
          <w:szCs w:val="24"/>
        </w:rPr>
        <w:tab/>
        <w:t>відвідування</w:t>
      </w:r>
      <w:r w:rsidRPr="007903C2">
        <w:rPr>
          <w:rFonts w:ascii="Times New Roman" w:hAnsi="Times New Roman" w:cs="Times New Roman"/>
          <w:sz w:val="24"/>
          <w:szCs w:val="24"/>
        </w:rPr>
        <w:tab/>
        <w:t>лі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903C2">
        <w:rPr>
          <w:rFonts w:ascii="Times New Roman" w:hAnsi="Times New Roman" w:cs="Times New Roman"/>
          <w:sz w:val="24"/>
          <w:szCs w:val="24"/>
        </w:rPr>
        <w:t>аря-стоматолога</w:t>
      </w:r>
      <w:r w:rsidRPr="007903C2">
        <w:rPr>
          <w:rFonts w:ascii="Times New Roman" w:hAnsi="Times New Roman" w:cs="Times New Roman"/>
          <w:sz w:val="24"/>
          <w:szCs w:val="24"/>
        </w:rPr>
        <w:tab/>
        <w:t>з профілактичною метою: для осіб до 25 років - 1 раз на рік, для осіб cтapшoro віку - 2 рази на рiк.;</w:t>
      </w:r>
    </w:p>
    <w:p w:rsidR="00EB5412" w:rsidRPr="007903C2" w:rsidRDefault="00EB5412" w:rsidP="00EB541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7903C2">
        <w:rPr>
          <w:rFonts w:ascii="Times New Roman" w:hAnsi="Times New Roman" w:cs="Times New Roman"/>
          <w:sz w:val="24"/>
          <w:szCs w:val="24"/>
        </w:rPr>
        <w:t>Гарантійні зобов’язання виконуються при пред’явленні пацієнтом оригіналів розрахункових документів про надані стоматологічні послуги (розрахунковий документ\фіскальний чек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, гарантійний талон</w:t>
      </w:r>
      <w:r w:rsidRPr="007903C2">
        <w:rPr>
          <w:rFonts w:ascii="Times New Roman" w:hAnsi="Times New Roman" w:cs="Times New Roman"/>
          <w:sz w:val="24"/>
          <w:szCs w:val="24"/>
        </w:rPr>
        <w:t>).</w:t>
      </w:r>
    </w:p>
    <w:p w:rsidR="00EB5412" w:rsidRPr="007903C2" w:rsidRDefault="00EB5412" w:rsidP="00EB541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Моспанко І.М. </w:t>
      </w:r>
      <w:r w:rsidRPr="007903C2">
        <w:rPr>
          <w:rFonts w:ascii="Times New Roman" w:hAnsi="Times New Roman" w:cs="Times New Roman"/>
          <w:sz w:val="24"/>
          <w:szCs w:val="24"/>
        </w:rPr>
        <w:t xml:space="preserve"> видає своїм пацієнтам гарантійні талони встановленого зразка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на їх вимогу.</w:t>
      </w:r>
    </w:p>
    <w:p w:rsidR="00EB5412" w:rsidRPr="007903C2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7925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13"/>
        <w:gridCol w:w="4012"/>
      </w:tblGrid>
      <w:tr w:rsidR="00EB5412" w:rsidRPr="00502486" w:rsidTr="00211D25">
        <w:trPr>
          <w:trHeight w:val="155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412" w:rsidRPr="007903C2" w:rsidRDefault="00EB5412" w:rsidP="00211D25">
            <w:pPr>
              <w:pStyle w:val="a4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ВИКОНАВЕЦЬ: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Моспанко І.М.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ПАЦІЄНТ: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Паспорт: серія __________  _________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 xml:space="preserve">Виданий 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 року;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Ідентифікаційний номер: _____________</w:t>
            </w:r>
          </w:p>
          <w:p w:rsidR="00EB5412" w:rsidRPr="007903C2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Адреса: ______________________</w:t>
            </w:r>
          </w:p>
          <w:p w:rsidR="00EB5412" w:rsidRPr="006703AD" w:rsidRDefault="00EB5412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_____________________підпис</w:t>
            </w:r>
          </w:p>
        </w:tc>
      </w:tr>
    </w:tbl>
    <w:p w:rsidR="00EB5412" w:rsidRPr="00A549E7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412" w:rsidRPr="00A549E7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412" w:rsidRPr="00A549E7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412" w:rsidRPr="00A549E7" w:rsidRDefault="00EB5412" w:rsidP="00EB541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412" w:rsidRDefault="00EB5412" w:rsidP="00EB5412"/>
    <w:p w:rsidR="008104EB" w:rsidRDefault="008104EB"/>
    <w:sectPr w:rsidR="008104EB" w:rsidSect="00B8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0F"/>
    <w:multiLevelType w:val="hybridMultilevel"/>
    <w:tmpl w:val="9276511E"/>
    <w:lvl w:ilvl="0" w:tplc="E990BE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815DC2"/>
    <w:multiLevelType w:val="multilevel"/>
    <w:tmpl w:val="47366D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7100773"/>
    <w:multiLevelType w:val="hybridMultilevel"/>
    <w:tmpl w:val="6A7213C6"/>
    <w:lvl w:ilvl="0" w:tplc="60725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3A1F74"/>
    <w:multiLevelType w:val="hybridMultilevel"/>
    <w:tmpl w:val="6450C55E"/>
    <w:lvl w:ilvl="0" w:tplc="7F623B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BC0571"/>
    <w:multiLevelType w:val="hybridMultilevel"/>
    <w:tmpl w:val="C6B83BEA"/>
    <w:lvl w:ilvl="0" w:tplc="525E3E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BE563F9"/>
    <w:multiLevelType w:val="hybridMultilevel"/>
    <w:tmpl w:val="385A3AB4"/>
    <w:lvl w:ilvl="0" w:tplc="9BA8013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6E2B84"/>
    <w:multiLevelType w:val="multilevel"/>
    <w:tmpl w:val="A6349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03B45B8"/>
    <w:multiLevelType w:val="hybridMultilevel"/>
    <w:tmpl w:val="FCC6F3F6"/>
    <w:lvl w:ilvl="0" w:tplc="51326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9A6214"/>
    <w:multiLevelType w:val="hybridMultilevel"/>
    <w:tmpl w:val="923A5FE8"/>
    <w:lvl w:ilvl="0" w:tplc="110696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5412"/>
    <w:rsid w:val="006555A4"/>
    <w:rsid w:val="008104EB"/>
    <w:rsid w:val="0088565F"/>
    <w:rsid w:val="00AA0816"/>
    <w:rsid w:val="00C8568D"/>
    <w:rsid w:val="00E62C61"/>
    <w:rsid w:val="00EB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1">
    <w:name w:val="Table Normal1"/>
    <w:rsid w:val="00EB54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Додаток_основной_текст (Додаток)"/>
    <w:rsid w:val="00EB5412"/>
    <w:pPr>
      <w:pBdr>
        <w:top w:val="nil"/>
        <w:left w:val="nil"/>
        <w:bottom w:val="nil"/>
        <w:right w:val="nil"/>
        <w:between w:val="nil"/>
        <w:bar w:val="nil"/>
      </w:pBdr>
      <w:spacing w:after="0" w:line="210" w:lineRule="atLeast"/>
      <w:ind w:firstLine="283"/>
      <w:jc w:val="both"/>
    </w:pPr>
    <w:rPr>
      <w:rFonts w:ascii="BalticaC" w:eastAsia="BalticaC" w:hAnsi="BalticaC" w:cs="BalticaC"/>
      <w:color w:val="000000"/>
      <w:sz w:val="19"/>
      <w:szCs w:val="19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D077-D52C-4583-9E3E-C5F06A17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5</cp:revision>
  <dcterms:created xsi:type="dcterms:W3CDTF">2023-08-11T08:52:00Z</dcterms:created>
  <dcterms:modified xsi:type="dcterms:W3CDTF">2023-08-11T09:43:00Z</dcterms:modified>
</cp:coreProperties>
</file>